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87193" w14:textId="77777777" w:rsidR="007F1B05" w:rsidRPr="007F1B05" w:rsidRDefault="007F1B05" w:rsidP="007F1B05">
      <w:pPr>
        <w:rPr>
          <w:sz w:val="24"/>
          <w:szCs w:val="24"/>
          <w:lang w:val="en-US"/>
        </w:rPr>
      </w:pPr>
      <w:r w:rsidRPr="007F1B05">
        <w:rPr>
          <w:sz w:val="24"/>
          <w:szCs w:val="24"/>
          <w:lang w:val="en-US"/>
        </w:rPr>
        <w:t>Hi [Manager’s Name],</w:t>
      </w:r>
    </w:p>
    <w:p w14:paraId="6679F1D6" w14:textId="77777777" w:rsidR="007F1B05" w:rsidRPr="007F1B05" w:rsidRDefault="007F1B05" w:rsidP="007F1B05">
      <w:pPr>
        <w:rPr>
          <w:sz w:val="24"/>
          <w:szCs w:val="24"/>
          <w:lang w:val="en-US"/>
        </w:rPr>
      </w:pPr>
      <w:r w:rsidRPr="007F1B05">
        <w:rPr>
          <w:sz w:val="24"/>
          <w:szCs w:val="24"/>
          <w:lang w:val="en-US"/>
        </w:rPr>
        <w:t>I would like to attend the Capital Projects Symposium (CPS) 2026, November 8–10 at the Chelsea Hotel in Toronto. The symposium brings together professionals involved in planning, financing, and delivering mining capital projects to share practical insights and lessons from real project experience.</w:t>
      </w:r>
    </w:p>
    <w:p w14:paraId="6F3F8BFC" w14:textId="77777777" w:rsidR="007F1B05" w:rsidRPr="007F1B05" w:rsidRDefault="007F1B05" w:rsidP="007F1B05">
      <w:pPr>
        <w:rPr>
          <w:sz w:val="24"/>
          <w:szCs w:val="24"/>
          <w:lang w:val="en-US"/>
        </w:rPr>
      </w:pPr>
      <w:r w:rsidRPr="007F1B05">
        <w:rPr>
          <w:sz w:val="24"/>
          <w:szCs w:val="24"/>
          <w:lang w:val="en-US"/>
        </w:rPr>
        <w:t>Attending would help me strengthen our approach to project challenges and learn from industry peers, supporting these goals:</w:t>
      </w:r>
    </w:p>
    <w:p w14:paraId="73EA3C4D" w14:textId="77777777" w:rsidR="007F1B05" w:rsidRPr="007F1B05" w:rsidRDefault="007F1B05" w:rsidP="007F1B05">
      <w:pPr>
        <w:numPr>
          <w:ilvl w:val="0"/>
          <w:numId w:val="3"/>
        </w:numPr>
        <w:rPr>
          <w:sz w:val="24"/>
          <w:szCs w:val="24"/>
          <w:lang w:val="en-US"/>
        </w:rPr>
      </w:pPr>
      <w:r w:rsidRPr="007F1B05">
        <w:rPr>
          <w:sz w:val="24"/>
          <w:szCs w:val="24"/>
          <w:lang w:val="en-US"/>
        </w:rPr>
        <w:t>[Goal 1 and how attending CPS would support it]</w:t>
      </w:r>
    </w:p>
    <w:p w14:paraId="7C185C9E" w14:textId="77777777" w:rsidR="007F1B05" w:rsidRPr="007F1B05" w:rsidRDefault="007F1B05" w:rsidP="007F1B05">
      <w:pPr>
        <w:numPr>
          <w:ilvl w:val="0"/>
          <w:numId w:val="3"/>
        </w:numPr>
        <w:rPr>
          <w:sz w:val="24"/>
          <w:szCs w:val="24"/>
          <w:lang w:val="en-US"/>
        </w:rPr>
      </w:pPr>
      <w:r w:rsidRPr="007F1B05">
        <w:rPr>
          <w:sz w:val="24"/>
          <w:szCs w:val="24"/>
          <w:lang w:val="en-US"/>
        </w:rPr>
        <w:t>[Goal 2 and how attending CPS would support it]</w:t>
      </w:r>
    </w:p>
    <w:p w14:paraId="4DA602F9" w14:textId="77777777" w:rsidR="007F1B05" w:rsidRPr="007F1B05" w:rsidRDefault="007F1B05" w:rsidP="007F1B05">
      <w:pPr>
        <w:rPr>
          <w:sz w:val="24"/>
          <w:szCs w:val="24"/>
          <w:lang w:val="en-US"/>
        </w:rPr>
      </w:pPr>
      <w:r w:rsidRPr="007F1B05">
        <w:rPr>
          <w:sz w:val="24"/>
          <w:szCs w:val="24"/>
          <w:lang w:val="en-US"/>
        </w:rPr>
        <w:t>Here is the estimated investment in Canadian dollars:</w:t>
      </w:r>
    </w:p>
    <w:p w14:paraId="74CCE1BF" w14:textId="77777777" w:rsidR="007F1B05" w:rsidRPr="007F1B05" w:rsidRDefault="007F1B05" w:rsidP="007F1B05">
      <w:pPr>
        <w:numPr>
          <w:ilvl w:val="0"/>
          <w:numId w:val="4"/>
        </w:numPr>
        <w:rPr>
          <w:sz w:val="24"/>
          <w:szCs w:val="24"/>
          <w:lang w:val="en-US"/>
        </w:rPr>
      </w:pPr>
      <w:r w:rsidRPr="007F1B05">
        <w:rPr>
          <w:sz w:val="24"/>
          <w:szCs w:val="24"/>
          <w:lang w:val="en-US"/>
        </w:rPr>
        <w:t>Transportation: [amount]</w:t>
      </w:r>
    </w:p>
    <w:p w14:paraId="72FD4DAD" w14:textId="77777777" w:rsidR="007F1B05" w:rsidRPr="007F1B05" w:rsidRDefault="007F1B05" w:rsidP="007F1B05">
      <w:pPr>
        <w:numPr>
          <w:ilvl w:val="0"/>
          <w:numId w:val="4"/>
        </w:numPr>
        <w:rPr>
          <w:sz w:val="24"/>
          <w:szCs w:val="24"/>
          <w:lang w:val="en-US"/>
        </w:rPr>
      </w:pPr>
      <w:r w:rsidRPr="007F1B05">
        <w:rPr>
          <w:sz w:val="24"/>
          <w:szCs w:val="24"/>
          <w:lang w:val="en-US"/>
        </w:rPr>
        <w:t xml:space="preserve">Hotel: Two nights, approximately $498 plus taxes and fees, subject to </w:t>
      </w:r>
      <w:proofErr w:type="gramStart"/>
      <w:r w:rsidRPr="007F1B05">
        <w:rPr>
          <w:sz w:val="24"/>
          <w:szCs w:val="24"/>
          <w:lang w:val="en-US"/>
        </w:rPr>
        <w:t>rate</w:t>
      </w:r>
      <w:proofErr w:type="gramEnd"/>
      <w:r w:rsidRPr="007F1B05">
        <w:rPr>
          <w:sz w:val="24"/>
          <w:szCs w:val="24"/>
          <w:lang w:val="en-US"/>
        </w:rPr>
        <w:t xml:space="preserve"> availability.</w:t>
      </w:r>
    </w:p>
    <w:p w14:paraId="7A99D843" w14:textId="77777777" w:rsidR="007F1B05" w:rsidRPr="007F1B05" w:rsidRDefault="007F1B05" w:rsidP="007F1B05">
      <w:pPr>
        <w:numPr>
          <w:ilvl w:val="0"/>
          <w:numId w:val="4"/>
        </w:numPr>
        <w:rPr>
          <w:sz w:val="24"/>
          <w:szCs w:val="24"/>
          <w:lang w:val="en-US"/>
        </w:rPr>
      </w:pPr>
      <w:r w:rsidRPr="007F1B05">
        <w:rPr>
          <w:sz w:val="24"/>
          <w:szCs w:val="24"/>
          <w:lang w:val="en-US"/>
        </w:rPr>
        <w:t>Meals: Monday’s welcome breakfast, two lunches, and coffee breaks are included in registration.</w:t>
      </w:r>
    </w:p>
    <w:p w14:paraId="7B0A6A43" w14:textId="77777777" w:rsidR="007F1B05" w:rsidRPr="007F1B05" w:rsidRDefault="007F1B05" w:rsidP="007F1B05">
      <w:pPr>
        <w:numPr>
          <w:ilvl w:val="0"/>
          <w:numId w:val="4"/>
        </w:numPr>
        <w:rPr>
          <w:sz w:val="24"/>
          <w:szCs w:val="24"/>
          <w:lang w:val="en-US"/>
        </w:rPr>
      </w:pPr>
      <w:r w:rsidRPr="007F1B05">
        <w:rPr>
          <w:sz w:val="24"/>
          <w:szCs w:val="24"/>
          <w:lang w:val="en-US"/>
        </w:rPr>
        <w:t>Registration: $975 for CIM members / $1,200 for non-members, plus taxes.</w:t>
      </w:r>
    </w:p>
    <w:p w14:paraId="599B8A25" w14:textId="77777777" w:rsidR="007F1B05" w:rsidRPr="007F1B05" w:rsidRDefault="007F1B05" w:rsidP="007F1B05">
      <w:pPr>
        <w:numPr>
          <w:ilvl w:val="0"/>
          <w:numId w:val="4"/>
        </w:numPr>
        <w:rPr>
          <w:sz w:val="24"/>
          <w:szCs w:val="24"/>
          <w:lang w:val="en-US"/>
        </w:rPr>
      </w:pPr>
      <w:r w:rsidRPr="007F1B05">
        <w:rPr>
          <w:sz w:val="24"/>
          <w:szCs w:val="24"/>
          <w:lang w:val="en-US"/>
        </w:rPr>
        <w:t>Total: [amount]</w:t>
      </w:r>
    </w:p>
    <w:p w14:paraId="3F0F8662" w14:textId="77777777" w:rsidR="007F1B05" w:rsidRPr="007F1B05" w:rsidRDefault="007F1B05" w:rsidP="007F1B05">
      <w:pPr>
        <w:rPr>
          <w:sz w:val="24"/>
          <w:szCs w:val="24"/>
          <w:lang w:val="en-US"/>
        </w:rPr>
      </w:pPr>
      <w:r w:rsidRPr="007F1B05">
        <w:rPr>
          <w:sz w:val="24"/>
          <w:szCs w:val="24"/>
          <w:lang w:val="en-US"/>
        </w:rPr>
        <w:t>Upon returning from CPS 2026, I will share key takeaways and relevant contacts with our team, focusing on ideas we could apply to our projects.</w:t>
      </w:r>
    </w:p>
    <w:p w14:paraId="51A32861" w14:textId="77777777" w:rsidR="007F1B05" w:rsidRPr="007F1B05" w:rsidRDefault="007F1B05" w:rsidP="007F1B05">
      <w:pPr>
        <w:rPr>
          <w:sz w:val="24"/>
          <w:szCs w:val="24"/>
          <w:lang w:val="en-US"/>
        </w:rPr>
      </w:pPr>
      <w:r w:rsidRPr="007F1B05">
        <w:rPr>
          <w:sz w:val="24"/>
          <w:szCs w:val="24"/>
          <w:lang w:val="en-US"/>
        </w:rPr>
        <w:t>Thank you for considering this request. I look forward to your reply.</w:t>
      </w:r>
    </w:p>
    <w:p w14:paraId="7B50F5B7" w14:textId="77777777" w:rsidR="007F1B05" w:rsidRPr="007F1B05" w:rsidRDefault="007F1B05" w:rsidP="007F1B05">
      <w:pPr>
        <w:rPr>
          <w:sz w:val="24"/>
          <w:szCs w:val="24"/>
          <w:lang w:val="en-US"/>
        </w:rPr>
      </w:pPr>
      <w:r w:rsidRPr="007F1B05">
        <w:rPr>
          <w:sz w:val="24"/>
          <w:szCs w:val="24"/>
          <w:lang w:val="en-US"/>
        </w:rPr>
        <w:t>Regards,</w:t>
      </w:r>
      <w:r w:rsidRPr="007F1B05">
        <w:rPr>
          <w:sz w:val="24"/>
          <w:szCs w:val="24"/>
          <w:lang w:val="en-US"/>
        </w:rPr>
        <w:br/>
        <w:t>[Your Signature]</w:t>
      </w:r>
    </w:p>
    <w:p w14:paraId="53AEC2DB" w14:textId="77777777" w:rsidR="0012048B" w:rsidRPr="007F1B05" w:rsidRDefault="0012048B" w:rsidP="007F1B05"/>
    <w:sectPr w:rsidR="0012048B" w:rsidRPr="007F1B05" w:rsidSect="00D827C6">
      <w:headerReference w:type="default" r:id="rId11"/>
      <w:footerReference w:type="even" r:id="rId12"/>
      <w:footerReference w:type="default" r:id="rId13"/>
      <w:pgSz w:w="12240" w:h="15840"/>
      <w:pgMar w:top="1440" w:right="1440" w:bottom="1440" w:left="1440" w:header="709" w:footer="13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94984" w14:textId="77777777" w:rsidR="00B65B03" w:rsidRDefault="00B65B03" w:rsidP="00C063C7">
      <w:pPr>
        <w:spacing w:after="0" w:line="240" w:lineRule="auto"/>
      </w:pPr>
      <w:r>
        <w:separator/>
      </w:r>
    </w:p>
  </w:endnote>
  <w:endnote w:type="continuationSeparator" w:id="0">
    <w:p w14:paraId="1B9C14BB" w14:textId="77777777" w:rsidR="00B65B03" w:rsidRDefault="00B65B03" w:rsidP="00C06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30B11B6F-FB93-4F4B-8FF8-66960CCEE419}"/>
    <w:embedItalic r:id="rId2" w:fontKey="{772609CF-9237-4EDC-A899-BB57957FF180}"/>
  </w:font>
  <w:font w:name="Euclid Circular A Light">
    <w:panose1 w:val="020B0304000000000000"/>
    <w:charset w:val="00"/>
    <w:family w:val="swiss"/>
    <w:pitch w:val="variable"/>
    <w:sig w:usb0="A000027F" w:usb1="5000003B" w:usb2="00000020" w:usb3="00000000" w:csb0="00000097" w:csb1="00000000"/>
    <w:embedRegular r:id="rId3" w:fontKey="{71254758-AB11-44C7-8065-0BE58F6FC9F0}"/>
    <w:embedItalic r:id="rId4" w:fontKey="{7307CAC2-E3F4-400B-8CD6-3D9DADD481AC}"/>
  </w:font>
  <w:font w:name="Calibri Light">
    <w:panose1 w:val="020F0302020204030204"/>
    <w:charset w:val="00"/>
    <w:family w:val="swiss"/>
    <w:pitch w:val="variable"/>
    <w:sig w:usb0="E4002EFF" w:usb1="C200247B" w:usb2="00000009" w:usb3="00000000" w:csb0="000001FF" w:csb1="00000000"/>
    <w:embedRegular r:id="rId5" w:fontKey="{46894420-4E04-4D5A-833A-BCD64E6B40A7}"/>
  </w:font>
  <w:font w:name="Poppins">
    <w:charset w:val="00"/>
    <w:family w:val="auto"/>
    <w:pitch w:val="variable"/>
    <w:sig w:usb0="00008007" w:usb1="00000000" w:usb2="00000000" w:usb3="00000000" w:csb0="00000093" w:csb1="00000000"/>
    <w:embedRegular r:id="rId6" w:fontKey="{656694BF-63FF-420D-A8ED-BB2F9BE1F3FE}"/>
  </w:font>
  <w:font w:name="Euclid Circular A">
    <w:panose1 w:val="020B0504000000000000"/>
    <w:charset w:val="00"/>
    <w:family w:val="swiss"/>
    <w:pitch w:val="variable"/>
    <w:sig w:usb0="A000027F" w:usb1="5000003B" w:usb2="00000020" w:usb3="00000000" w:csb0="00000097" w:csb1="00000000"/>
    <w:embedRegular r:id="rId7" w:fontKey="{9F8063F5-568D-4BCF-88A8-AD40FBFC4909}"/>
  </w:font>
  <w:font w:name="Euclid Circular A SemiBold">
    <w:panose1 w:val="020B0704000000000000"/>
    <w:charset w:val="00"/>
    <w:family w:val="swiss"/>
    <w:pitch w:val="variable"/>
    <w:sig w:usb0="A000027F" w:usb1="5000003B" w:usb2="00000020" w:usb3="00000000" w:csb0="00000097" w:csb1="00000000"/>
    <w:embedRegular r:id="rId8" w:fontKey="{D09CC2EA-0961-499B-83EB-1DBB8AE7889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90819906"/>
      <w:docPartObj>
        <w:docPartGallery w:val="Page Numbers (Bottom of Page)"/>
        <w:docPartUnique/>
      </w:docPartObj>
    </w:sdtPr>
    <w:sdtContent>
      <w:p w14:paraId="22DBAE76" w14:textId="77777777" w:rsidR="00555596" w:rsidRDefault="00555596" w:rsidP="001A5F0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0C0B1AB" w14:textId="77777777" w:rsidR="00555596" w:rsidRDefault="00555596" w:rsidP="00555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4F102" w14:textId="77777777" w:rsidR="00C063C7" w:rsidRDefault="00DE0206" w:rsidP="00555596">
    <w:pPr>
      <w:pStyle w:val="Footer"/>
      <w:ind w:right="360"/>
    </w:pPr>
    <w:r w:rsidRPr="00145E27">
      <w:rPr>
        <w:noProof/>
        <w:color w:val="31AF6B"/>
      </w:rPr>
      <mc:AlternateContent>
        <mc:Choice Requires="wps">
          <w:drawing>
            <wp:anchor distT="45720" distB="45720" distL="114300" distR="114300" simplePos="0" relativeHeight="251676672" behindDoc="0" locked="0" layoutInCell="1" allowOverlap="1" wp14:anchorId="258A7FA3" wp14:editId="6CA774A9">
              <wp:simplePos x="0" y="0"/>
              <wp:positionH relativeFrom="column">
                <wp:posOffset>-86995</wp:posOffset>
              </wp:positionH>
              <wp:positionV relativeFrom="paragraph">
                <wp:posOffset>505460</wp:posOffset>
              </wp:positionV>
              <wp:extent cx="5924550" cy="1404620"/>
              <wp:effectExtent l="0" t="0" r="0" b="31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404620"/>
                      </a:xfrm>
                      <a:prstGeom prst="rect">
                        <a:avLst/>
                      </a:prstGeom>
                      <a:noFill/>
                      <a:ln w="9525">
                        <a:noFill/>
                        <a:miter lim="800000"/>
                        <a:headEnd/>
                        <a:tailEnd/>
                      </a:ln>
                    </wps:spPr>
                    <wps:txbx>
                      <w:txbxContent>
                        <w:p w14:paraId="15657626" w14:textId="77777777" w:rsidR="0012048B" w:rsidRPr="00DE0206" w:rsidRDefault="0012048B" w:rsidP="0012048B">
                          <w:pPr>
                            <w:rPr>
                              <w:rFonts w:ascii="Euclid Circular A" w:hAnsi="Euclid Circular A" w:cs="Poppins"/>
                              <w:color w:val="5DBF89"/>
                              <w:sz w:val="24"/>
                              <w:szCs w:val="24"/>
                              <w:lang w:val="fr-CA"/>
                            </w:rPr>
                          </w:pPr>
                          <w:r w:rsidRPr="00DE0206">
                            <w:rPr>
                              <w:rFonts w:ascii="Euclid Circular A" w:hAnsi="Euclid Circular A" w:cs="Poppins"/>
                              <w:color w:val="5DBF89"/>
                              <w:sz w:val="24"/>
                              <w:szCs w:val="24"/>
                              <w:lang w:val="fr-CA"/>
                            </w:rPr>
                            <w:t>1040-3500 de Maisonneuve Boulevard W., Westmount, QC H3Z 3C1</w:t>
                          </w:r>
                        </w:p>
                        <w:p w14:paraId="70725350" w14:textId="77777777" w:rsidR="0012048B" w:rsidRPr="00145E27" w:rsidRDefault="0012048B">
                          <w:pPr>
                            <w:rPr>
                              <w:rFonts w:ascii="Euclid Circular A" w:hAnsi="Euclid Circular A" w:cs="Poppins"/>
                              <w:color w:val="FFFFFF" w:themeColor="background1"/>
                              <w:sz w:val="24"/>
                              <w:szCs w:val="24"/>
                              <w:lang w:val="fr-C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58A7FA3" id="_x0000_t202" coordsize="21600,21600" o:spt="202" path="m,l,21600r21600,l21600,xe">
              <v:stroke joinstyle="miter"/>
              <v:path gradientshapeok="t" o:connecttype="rect"/>
            </v:shapetype>
            <v:shape id="_x0000_s1027" type="#_x0000_t202" style="position:absolute;margin-left:-6.85pt;margin-top:39.8pt;width:466.5pt;height:110.6pt;z-index:251676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" filled="f" stroked="f">
              <v:textbox style="mso-fit-shape-to-text:t">
                <w:txbxContent>
                  <w:p w14:paraId="15657626" w14:textId="77777777" w:rsidR="0012048B" w:rsidRPr="00DE0206" w:rsidRDefault="0012048B" w:rsidP="0012048B">
                    <w:pPr>
                      <w:rPr>
                        <w:rFonts w:ascii="Euclid Circular A" w:hAnsi="Euclid Circular A" w:cs="Poppins"/>
                        <w:color w:val="5DBF89"/>
                        <w:sz w:val="24"/>
                        <w:szCs w:val="24"/>
                        <w:lang w:val="fr-CA"/>
                      </w:rPr>
                    </w:pPr>
                    <w:r w:rsidRPr="00DE0206">
                      <w:rPr>
                        <w:rFonts w:ascii="Euclid Circular A" w:hAnsi="Euclid Circular A" w:cs="Poppins"/>
                        <w:color w:val="5DBF89"/>
                        <w:sz w:val="24"/>
                        <w:szCs w:val="24"/>
                        <w:lang w:val="fr-CA"/>
                      </w:rPr>
                      <w:t>1040-3500 de Maisonneuve Boulevard W., Westmount, QC H3Z 3C1</w:t>
                    </w:r>
                  </w:p>
                  <w:p w14:paraId="70725350" w14:textId="77777777" w:rsidR="0012048B" w:rsidRPr="00145E27" w:rsidRDefault="0012048B">
                    <w:pPr>
                      <w:rPr>
                        <w:rFonts w:ascii="Euclid Circular A" w:hAnsi="Euclid Circular A" w:cs="Poppins"/>
                        <w:color w:val="FFFFFF" w:themeColor="background1"/>
                        <w:sz w:val="24"/>
                        <w:szCs w:val="24"/>
                        <w:lang w:val="fr-CA"/>
                      </w:rPr>
                    </w:pPr>
                  </w:p>
                </w:txbxContent>
              </v:textbox>
              <w10:wrap type="square"/>
            </v:shape>
          </w:pict>
        </mc:Fallback>
      </mc:AlternateContent>
    </w:r>
    <w:r w:rsidRPr="00145E27">
      <w:rPr>
        <w:noProof/>
        <w:color w:val="31AF6B"/>
      </w:rPr>
      <mc:AlternateContent>
        <mc:Choice Requires="wps">
          <w:drawing>
            <wp:anchor distT="0" distB="0" distL="114300" distR="114300" simplePos="0" relativeHeight="251666432" behindDoc="0" locked="0" layoutInCell="1" allowOverlap="1" wp14:anchorId="49B9C0B9" wp14:editId="28F02C3A">
              <wp:simplePos x="0" y="0"/>
              <wp:positionH relativeFrom="column">
                <wp:posOffset>5631815</wp:posOffset>
              </wp:positionH>
              <wp:positionV relativeFrom="paragraph">
                <wp:posOffset>531838</wp:posOffset>
              </wp:positionV>
              <wp:extent cx="612140" cy="368935"/>
              <wp:effectExtent l="0" t="0" r="0" b="0"/>
              <wp:wrapNone/>
              <wp:docPr id="2033774405" name="Rectangle 5"/>
              <wp:cNvGraphicFramePr/>
              <a:graphic xmlns:a="http://schemas.openxmlformats.org/drawingml/2006/main">
                <a:graphicData uri="http://schemas.microsoft.com/office/word/2010/wordprocessingShape">
                  <wps:wsp>
                    <wps:cNvSpPr/>
                    <wps:spPr>
                      <a:xfrm>
                        <a:off x="0" y="0"/>
                        <a:ext cx="612140" cy="36893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4CC0D02" w14:textId="77777777" w:rsidR="00D827C6" w:rsidRPr="00DE0206" w:rsidRDefault="00D827C6" w:rsidP="00D827C6">
                          <w:pPr>
                            <w:jc w:val="right"/>
                            <w:rPr>
                              <w:rFonts w:ascii="Euclid Circular A SemiBold" w:hAnsi="Euclid Circular A SemiBold" w:cs="Poppins"/>
                              <w:color w:val="31AF6B"/>
                              <w:lang w:val="en-US"/>
                            </w:rPr>
                          </w:pPr>
                          <w:r w:rsidRPr="00DE0206">
                            <w:rPr>
                              <w:rFonts w:ascii="Euclid Circular A SemiBold" w:hAnsi="Euclid Circular A SemiBold" w:cs="Poppins"/>
                              <w:color w:val="31AF6B"/>
                              <w:lang w:val="en-US"/>
                            </w:rPr>
                            <w:fldChar w:fldCharType="begin"/>
                          </w:r>
                          <w:r w:rsidRPr="00DE0206">
                            <w:rPr>
                              <w:rFonts w:ascii="Euclid Circular A SemiBold" w:hAnsi="Euclid Circular A SemiBold" w:cs="Poppins"/>
                              <w:color w:val="31AF6B"/>
                              <w:lang w:val="en-US"/>
                            </w:rPr>
                            <w:instrText xml:space="preserve"> PAGE   \* MERGEFORMAT </w:instrText>
                          </w:r>
                          <w:r w:rsidRPr="00DE0206">
                            <w:rPr>
                              <w:rFonts w:ascii="Euclid Circular A SemiBold" w:hAnsi="Euclid Circular A SemiBold" w:cs="Poppins"/>
                              <w:color w:val="31AF6B"/>
                              <w:lang w:val="en-US"/>
                            </w:rPr>
                            <w:fldChar w:fldCharType="separate"/>
                          </w:r>
                          <w:r w:rsidRPr="00DE0206">
                            <w:rPr>
                              <w:rFonts w:ascii="Euclid Circular A SemiBold" w:hAnsi="Euclid Circular A SemiBold" w:cs="Poppins"/>
                              <w:noProof/>
                              <w:color w:val="31AF6B"/>
                              <w:lang w:val="en-US"/>
                            </w:rPr>
                            <w:t>1</w:t>
                          </w:r>
                          <w:r w:rsidRPr="00DE0206">
                            <w:rPr>
                              <w:rFonts w:ascii="Euclid Circular A SemiBold" w:hAnsi="Euclid Circular A SemiBold" w:cs="Poppins"/>
                              <w:noProof/>
                              <w:color w:val="31AF6B"/>
                              <w:lang w:val="en-US"/>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B9C0B9" id="Rectangle 5" o:spid="_x0000_s1028" style="position:absolute;margin-left:443.45pt;margin-top:41.9pt;width:48.2pt;height:29.0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" filled="f" stroked="f" strokeweight="1pt">
              <v:textbox>
                <w:txbxContent>
                  <w:p w14:paraId="44CC0D02" w14:textId="77777777" w:rsidR="00D827C6" w:rsidRPr="00DE0206" w:rsidRDefault="00D827C6" w:rsidP="00D827C6">
                    <w:pPr>
                      <w:jc w:val="right"/>
                      <w:rPr>
                        <w:rFonts w:ascii="Euclid Circular A SemiBold" w:hAnsi="Euclid Circular A SemiBold" w:cs="Poppins"/>
                        <w:color w:val="31AF6B"/>
                        <w:lang w:val="en-US"/>
                      </w:rPr>
                    </w:pPr>
                    <w:r w:rsidRPr="00DE0206">
                      <w:rPr>
                        <w:rFonts w:ascii="Euclid Circular A SemiBold" w:hAnsi="Euclid Circular A SemiBold" w:cs="Poppins"/>
                        <w:color w:val="31AF6B"/>
                        <w:lang w:val="en-US"/>
                      </w:rPr>
                      <w:fldChar w:fldCharType="begin"/>
                    </w:r>
                    <w:r w:rsidRPr="00DE0206">
                      <w:rPr>
                        <w:rFonts w:ascii="Euclid Circular A SemiBold" w:hAnsi="Euclid Circular A SemiBold" w:cs="Poppins"/>
                        <w:color w:val="31AF6B"/>
                        <w:lang w:val="en-US"/>
                      </w:rPr>
                      <w:instrText xml:space="preserve"> PAGE   \* MERGEFORMAT </w:instrText>
                    </w:r>
                    <w:r w:rsidRPr="00DE0206">
                      <w:rPr>
                        <w:rFonts w:ascii="Euclid Circular A SemiBold" w:hAnsi="Euclid Circular A SemiBold" w:cs="Poppins"/>
                        <w:color w:val="31AF6B"/>
                        <w:lang w:val="en-US"/>
                      </w:rPr>
                      <w:fldChar w:fldCharType="separate"/>
                    </w:r>
                    <w:r w:rsidRPr="00DE0206">
                      <w:rPr>
                        <w:rFonts w:ascii="Euclid Circular A SemiBold" w:hAnsi="Euclid Circular A SemiBold" w:cs="Poppins"/>
                        <w:noProof/>
                        <w:color w:val="31AF6B"/>
                        <w:lang w:val="en-US"/>
                      </w:rPr>
                      <w:t>1</w:t>
                    </w:r>
                    <w:r w:rsidRPr="00DE0206">
                      <w:rPr>
                        <w:rFonts w:ascii="Euclid Circular A SemiBold" w:hAnsi="Euclid Circular A SemiBold" w:cs="Poppins"/>
                        <w:noProof/>
                        <w:color w:val="31AF6B"/>
                        <w:lang w:val="en-US"/>
                      </w:rPr>
                      <w:fldChar w:fldCharType="end"/>
                    </w:r>
                  </w:p>
                </w:txbxContent>
              </v:textbox>
            </v:rect>
          </w:pict>
        </mc:Fallback>
      </mc:AlternateContent>
    </w:r>
    <w:r>
      <w:rPr>
        <w:noProof/>
      </w:rPr>
      <w:drawing>
        <wp:anchor distT="0" distB="0" distL="114300" distR="114300" simplePos="0" relativeHeight="251677696" behindDoc="1" locked="0" layoutInCell="1" allowOverlap="1" wp14:anchorId="38CE009C" wp14:editId="3F6B0FA3">
          <wp:simplePos x="0" y="0"/>
          <wp:positionH relativeFrom="page">
            <wp:posOffset>4858721</wp:posOffset>
          </wp:positionH>
          <wp:positionV relativeFrom="paragraph">
            <wp:posOffset>-715757</wp:posOffset>
          </wp:positionV>
          <wp:extent cx="3279230" cy="2968475"/>
          <wp:effectExtent l="0" t="0" r="0" b="3810"/>
          <wp:wrapNone/>
          <wp:docPr id="140862491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624919" name=""/>
                  <pic:cNvPicPr/>
                </pic:nvPicPr>
                <pic:blipFill>
                  <a:blip r:embed="rId1">
                    <a:extLst>
                      <a:ext uri="{96DAC541-7B7A-43D3-8B79-37D633B846F1}">
                        <asvg:svgBlip xmlns:asvg="http://schemas.microsoft.com/office/drawing/2016/SVG/main" r:embed="rId2"/>
                      </a:ext>
                    </a:extLst>
                  </a:blip>
                  <a:stretch>
                    <a:fillRect/>
                  </a:stretch>
                </pic:blipFill>
                <pic:spPr>
                  <a:xfrm>
                    <a:off x="0" y="0"/>
                    <a:ext cx="3279230" cy="2968475"/>
                  </a:xfrm>
                  <a:prstGeom prst="rect">
                    <a:avLst/>
                  </a:prstGeom>
                </pic:spPr>
              </pic:pic>
            </a:graphicData>
          </a:graphic>
          <wp14:sizeRelH relativeFrom="margin">
            <wp14:pctWidth>0</wp14:pctWidth>
          </wp14:sizeRelH>
          <wp14:sizeRelV relativeFrom="margin">
            <wp14:pctHeight>0</wp14:pctHeight>
          </wp14:sizeRelV>
        </wp:anchor>
      </w:drawing>
    </w:r>
    <w:r w:rsidR="00145E27">
      <w:rPr>
        <w:noProof/>
      </w:rPr>
      <mc:AlternateContent>
        <mc:Choice Requires="wps">
          <w:drawing>
            <wp:anchor distT="0" distB="0" distL="114300" distR="114300" simplePos="0" relativeHeight="251665407" behindDoc="0" locked="0" layoutInCell="1" allowOverlap="1" wp14:anchorId="5D3C9B7A" wp14:editId="0943BB2E">
              <wp:simplePos x="0" y="0"/>
              <wp:positionH relativeFrom="column">
                <wp:posOffset>-1588770</wp:posOffset>
              </wp:positionH>
              <wp:positionV relativeFrom="paragraph">
                <wp:posOffset>314846</wp:posOffset>
              </wp:positionV>
              <wp:extent cx="9608457" cy="972457"/>
              <wp:effectExtent l="0" t="0" r="0" b="0"/>
              <wp:wrapNone/>
              <wp:docPr id="1299578645" name="Rectangle 4"/>
              <wp:cNvGraphicFramePr/>
              <a:graphic xmlns:a="http://schemas.openxmlformats.org/drawingml/2006/main">
                <a:graphicData uri="http://schemas.microsoft.com/office/word/2010/wordprocessingShape">
                  <wps:wsp>
                    <wps:cNvSpPr/>
                    <wps:spPr>
                      <a:xfrm>
                        <a:off x="0" y="0"/>
                        <a:ext cx="9608457" cy="972457"/>
                      </a:xfrm>
                      <a:prstGeom prst="rect">
                        <a:avLst/>
                      </a:prstGeom>
                      <a:solidFill>
                        <a:srgbClr val="152D2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00A4DE" id="Rectangle 4" o:spid="_x0000_s1026" style="position:absolute;margin-left:-125.1pt;margin-top:24.8pt;width:756.55pt;height:76.55pt;z-index:25166540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" fillcolor="#152d28"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C5E6C" w14:textId="77777777" w:rsidR="00B65B03" w:rsidRDefault="00B65B03" w:rsidP="00C063C7">
      <w:pPr>
        <w:spacing w:after="0" w:line="240" w:lineRule="auto"/>
      </w:pPr>
      <w:r>
        <w:separator/>
      </w:r>
    </w:p>
  </w:footnote>
  <w:footnote w:type="continuationSeparator" w:id="0">
    <w:p w14:paraId="621336D9" w14:textId="77777777" w:rsidR="00B65B03" w:rsidRDefault="00B65B03" w:rsidP="00C063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49991" w14:textId="77777777" w:rsidR="00712AF8" w:rsidRDefault="00561493" w:rsidP="0099007B">
    <w:pPr>
      <w:pStyle w:val="Header"/>
    </w:pPr>
    <w:r>
      <w:rPr>
        <w:noProof/>
      </w:rPr>
      <mc:AlternateContent>
        <mc:Choice Requires="wps">
          <w:drawing>
            <wp:anchor distT="0" distB="0" distL="114300" distR="114300" simplePos="0" relativeHeight="251669504" behindDoc="0" locked="0" layoutInCell="1" allowOverlap="1" wp14:anchorId="293AEC5F" wp14:editId="12898651">
              <wp:simplePos x="0" y="0"/>
              <wp:positionH relativeFrom="column">
                <wp:posOffset>4312508</wp:posOffset>
              </wp:positionH>
              <wp:positionV relativeFrom="paragraph">
                <wp:posOffset>142909</wp:posOffset>
              </wp:positionV>
              <wp:extent cx="876540" cy="326571"/>
              <wp:effectExtent l="0" t="0" r="0" b="0"/>
              <wp:wrapNone/>
              <wp:docPr id="692526363" name="Text Box 2"/>
              <wp:cNvGraphicFramePr/>
              <a:graphic xmlns:a="http://schemas.openxmlformats.org/drawingml/2006/main">
                <a:graphicData uri="http://schemas.microsoft.com/office/word/2010/wordprocessingShape">
                  <wps:wsp>
                    <wps:cNvSpPr txBox="1"/>
                    <wps:spPr>
                      <a:xfrm>
                        <a:off x="0" y="0"/>
                        <a:ext cx="876540" cy="326571"/>
                      </a:xfrm>
                      <a:prstGeom prst="rect">
                        <a:avLst/>
                      </a:prstGeom>
                      <a:solidFill>
                        <a:schemeClr val="lt1"/>
                      </a:solidFill>
                      <a:ln w="6350">
                        <a:noFill/>
                      </a:ln>
                    </wps:spPr>
                    <wps:txbx>
                      <w:txbxContent>
                        <w:p w14:paraId="1E0AC50B" w14:textId="77777777" w:rsidR="00E80FC7" w:rsidRPr="00DE0206" w:rsidRDefault="00E80FC7">
                          <w:pPr>
                            <w:rPr>
                              <w:rFonts w:cs="Poppins"/>
                              <w:color w:val="000000" w:themeColor="text1"/>
                              <w:sz w:val="22"/>
                              <w:szCs w:val="22"/>
                              <w:lang w:val="en-US"/>
                            </w:rPr>
                          </w:pPr>
                          <w:r w:rsidRPr="00DE0206">
                            <w:rPr>
                              <w:rFonts w:cs="Poppins"/>
                              <w:color w:val="000000" w:themeColor="text1"/>
                              <w:sz w:val="22"/>
                              <w:szCs w:val="22"/>
                              <w:lang w:val="en-US"/>
                            </w:rPr>
                            <w:t>Hosted 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3AEC5F" id="_x0000_t202" coordsize="21600,21600" o:spt="202" path="m,l,21600r21600,l21600,xe">
              <v:stroke joinstyle="miter"/>
              <v:path gradientshapeok="t" o:connecttype="rect"/>
            </v:shapetype>
            <v:shape id="Text Box 2" o:spid="_x0000_s1026" type="#_x0000_t202" style="position:absolute;margin-left:339.55pt;margin-top:11.25pt;width:69pt;height:25.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" fillcolor="white [3201]" stroked="f" strokeweight=".5pt">
              <v:textbox>
                <w:txbxContent>
                  <w:p w14:paraId="1E0AC50B" w14:textId="77777777" w:rsidR="00E80FC7" w:rsidRPr="00DE0206" w:rsidRDefault="00E80FC7">
                    <w:pPr>
                      <w:rPr>
                        <w:rFonts w:cs="Poppins"/>
                        <w:color w:val="000000" w:themeColor="text1"/>
                        <w:sz w:val="22"/>
                        <w:szCs w:val="22"/>
                        <w:lang w:val="en-US"/>
                      </w:rPr>
                    </w:pPr>
                    <w:r w:rsidRPr="00DE0206">
                      <w:rPr>
                        <w:rFonts w:cs="Poppins"/>
                        <w:color w:val="000000" w:themeColor="text1"/>
                        <w:sz w:val="22"/>
                        <w:szCs w:val="22"/>
                        <w:lang w:val="en-US"/>
                      </w:rPr>
                      <w:t>Hosted by</w:t>
                    </w:r>
                  </w:p>
                </w:txbxContent>
              </v:textbox>
            </v:shape>
          </w:pict>
        </mc:Fallback>
      </mc:AlternateContent>
    </w:r>
    <w:r w:rsidR="008A015E">
      <w:rPr>
        <w:noProof/>
      </w:rPr>
      <w:drawing>
        <wp:inline distT="0" distB="0" distL="0" distR="0" wp14:anchorId="58BC3B82" wp14:editId="532C2F83">
          <wp:extent cx="3206750" cy="877402"/>
          <wp:effectExtent l="0" t="0" r="0" b="0"/>
          <wp:docPr id="43883575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835753" name=""/>
                  <pic:cNvPicPr/>
                </pic:nvPicPr>
                <pic:blipFill>
                  <a:blip r:embed="rId1">
                    <a:extLst>
                      <a:ext uri="{96DAC541-7B7A-43D3-8B79-37D633B846F1}">
                        <asvg:svgBlip xmlns:asvg="http://schemas.microsoft.com/office/drawing/2016/SVG/main" r:embed="rId2"/>
                      </a:ext>
                    </a:extLst>
                  </a:blip>
                  <a:stretch>
                    <a:fillRect/>
                  </a:stretch>
                </pic:blipFill>
                <pic:spPr>
                  <a:xfrm>
                    <a:off x="0" y="0"/>
                    <a:ext cx="3241398" cy="886882"/>
                  </a:xfrm>
                  <a:prstGeom prst="rect">
                    <a:avLst/>
                  </a:prstGeom>
                </pic:spPr>
              </pic:pic>
            </a:graphicData>
          </a:graphic>
        </wp:inline>
      </w:drawing>
    </w:r>
    <w:r w:rsidR="00E80FC7">
      <w:rPr>
        <w:noProof/>
      </w:rPr>
      <w:drawing>
        <wp:anchor distT="0" distB="0" distL="114300" distR="114300" simplePos="0" relativeHeight="251668480" behindDoc="1" locked="0" layoutInCell="1" allowOverlap="1" wp14:anchorId="591051C8" wp14:editId="077FC4B1">
          <wp:simplePos x="0" y="0"/>
          <wp:positionH relativeFrom="column">
            <wp:posOffset>5270483</wp:posOffset>
          </wp:positionH>
          <wp:positionV relativeFrom="paragraph">
            <wp:posOffset>109855</wp:posOffset>
          </wp:positionV>
          <wp:extent cx="892887" cy="304800"/>
          <wp:effectExtent l="0" t="0" r="2540" b="0"/>
          <wp:wrapNone/>
          <wp:docPr id="43149799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497999" name=""/>
                  <pic:cNvPicPr/>
                </pic:nvPicPr>
                <pic:blipFill>
                  <a:blip r:embed="rId3">
                    <a:extLst>
                      <a:ext uri="{96DAC541-7B7A-43D3-8B79-37D633B846F1}">
                        <asvg:svgBlip xmlns:asvg="http://schemas.microsoft.com/office/drawing/2016/SVG/main" r:embed="rId4"/>
                      </a:ext>
                    </a:extLst>
                  </a:blip>
                  <a:stretch>
                    <a:fillRect/>
                  </a:stretch>
                </pic:blipFill>
                <pic:spPr>
                  <a:xfrm>
                    <a:off x="0" y="0"/>
                    <a:ext cx="892887" cy="304800"/>
                  </a:xfrm>
                  <a:prstGeom prst="rect">
                    <a:avLst/>
                  </a:prstGeom>
                </pic:spPr>
              </pic:pic>
            </a:graphicData>
          </a:graphic>
          <wp14:sizeRelH relativeFrom="margin">
            <wp14:pctWidth>0</wp14:pctWidth>
          </wp14:sizeRelH>
          <wp14:sizeRelV relativeFrom="margin">
            <wp14:pctHeight>0</wp14:pctHeight>
          </wp14:sizeRelV>
        </wp:anchor>
      </w:drawing>
    </w:r>
  </w:p>
  <w:p w14:paraId="1484368E" w14:textId="77777777" w:rsidR="00712AF8" w:rsidRDefault="00712AF8" w:rsidP="00C063C7">
    <w:pPr>
      <w:pStyle w:val="Header"/>
      <w:jc w:val="right"/>
    </w:pPr>
  </w:p>
  <w:p w14:paraId="2F2DA820" w14:textId="77777777" w:rsidR="008A015E" w:rsidRDefault="008A015E" w:rsidP="00C063C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4434A"/>
    <w:multiLevelType w:val="multilevel"/>
    <w:tmpl w:val="48040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2F187C"/>
    <w:multiLevelType w:val="multilevel"/>
    <w:tmpl w:val="0770C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5F7795"/>
    <w:multiLevelType w:val="multilevel"/>
    <w:tmpl w:val="E440F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D866FD"/>
    <w:multiLevelType w:val="multilevel"/>
    <w:tmpl w:val="9BFEE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2528704">
    <w:abstractNumId w:val="3"/>
  </w:num>
  <w:num w:numId="2" w16cid:durableId="1083407613">
    <w:abstractNumId w:val="2"/>
  </w:num>
  <w:num w:numId="3" w16cid:durableId="1971859319">
    <w:abstractNumId w:val="0"/>
  </w:num>
  <w:num w:numId="4" w16cid:durableId="11321362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B05"/>
    <w:rsid w:val="00010541"/>
    <w:rsid w:val="00036751"/>
    <w:rsid w:val="00087D6C"/>
    <w:rsid w:val="000B7DDF"/>
    <w:rsid w:val="000D22F7"/>
    <w:rsid w:val="000E3DC3"/>
    <w:rsid w:val="0012048B"/>
    <w:rsid w:val="00135EC0"/>
    <w:rsid w:val="00145E27"/>
    <w:rsid w:val="001867E0"/>
    <w:rsid w:val="001B11B4"/>
    <w:rsid w:val="001F4AEE"/>
    <w:rsid w:val="002602E0"/>
    <w:rsid w:val="002B3949"/>
    <w:rsid w:val="002F5769"/>
    <w:rsid w:val="0030052D"/>
    <w:rsid w:val="00351715"/>
    <w:rsid w:val="0037713D"/>
    <w:rsid w:val="0041566A"/>
    <w:rsid w:val="00472FE4"/>
    <w:rsid w:val="00486A3A"/>
    <w:rsid w:val="004A1A10"/>
    <w:rsid w:val="004B22A2"/>
    <w:rsid w:val="004C31CF"/>
    <w:rsid w:val="004D2181"/>
    <w:rsid w:val="004D3163"/>
    <w:rsid w:val="004E6E0C"/>
    <w:rsid w:val="004F2DE6"/>
    <w:rsid w:val="00510C09"/>
    <w:rsid w:val="0051379D"/>
    <w:rsid w:val="0052108D"/>
    <w:rsid w:val="00532BA1"/>
    <w:rsid w:val="00555596"/>
    <w:rsid w:val="00561493"/>
    <w:rsid w:val="00564CBA"/>
    <w:rsid w:val="00565060"/>
    <w:rsid w:val="0057394F"/>
    <w:rsid w:val="005835E3"/>
    <w:rsid w:val="005C3EF1"/>
    <w:rsid w:val="005E0F10"/>
    <w:rsid w:val="005E1339"/>
    <w:rsid w:val="00613BD6"/>
    <w:rsid w:val="00652FE6"/>
    <w:rsid w:val="00660C30"/>
    <w:rsid w:val="00665ABD"/>
    <w:rsid w:val="00686BC5"/>
    <w:rsid w:val="006B1E23"/>
    <w:rsid w:val="00712AF8"/>
    <w:rsid w:val="00715961"/>
    <w:rsid w:val="00716F38"/>
    <w:rsid w:val="00781BA8"/>
    <w:rsid w:val="0079772B"/>
    <w:rsid w:val="007C2650"/>
    <w:rsid w:val="007E1D64"/>
    <w:rsid w:val="007F1B05"/>
    <w:rsid w:val="0080783D"/>
    <w:rsid w:val="008125BA"/>
    <w:rsid w:val="00823372"/>
    <w:rsid w:val="008A015E"/>
    <w:rsid w:val="00946B78"/>
    <w:rsid w:val="009508C4"/>
    <w:rsid w:val="009529DF"/>
    <w:rsid w:val="009676F8"/>
    <w:rsid w:val="00972CEE"/>
    <w:rsid w:val="009730EE"/>
    <w:rsid w:val="00980EE1"/>
    <w:rsid w:val="0099007B"/>
    <w:rsid w:val="009A3B5B"/>
    <w:rsid w:val="009C4C18"/>
    <w:rsid w:val="009D1169"/>
    <w:rsid w:val="009D6F83"/>
    <w:rsid w:val="009E05EC"/>
    <w:rsid w:val="00A008CB"/>
    <w:rsid w:val="00A20B46"/>
    <w:rsid w:val="00A47781"/>
    <w:rsid w:val="00A4799D"/>
    <w:rsid w:val="00AB5ADA"/>
    <w:rsid w:val="00AC27C0"/>
    <w:rsid w:val="00AE1625"/>
    <w:rsid w:val="00B40021"/>
    <w:rsid w:val="00B46CB8"/>
    <w:rsid w:val="00B65B03"/>
    <w:rsid w:val="00B91EC4"/>
    <w:rsid w:val="00BC6AC7"/>
    <w:rsid w:val="00BD056C"/>
    <w:rsid w:val="00BF633E"/>
    <w:rsid w:val="00C063C7"/>
    <w:rsid w:val="00C06494"/>
    <w:rsid w:val="00C358CE"/>
    <w:rsid w:val="00C71698"/>
    <w:rsid w:val="00CA0654"/>
    <w:rsid w:val="00CA6C32"/>
    <w:rsid w:val="00CE3918"/>
    <w:rsid w:val="00CE7D40"/>
    <w:rsid w:val="00D00F77"/>
    <w:rsid w:val="00D423D5"/>
    <w:rsid w:val="00D63F1C"/>
    <w:rsid w:val="00D72760"/>
    <w:rsid w:val="00D827C6"/>
    <w:rsid w:val="00D875D0"/>
    <w:rsid w:val="00DE0206"/>
    <w:rsid w:val="00E217EF"/>
    <w:rsid w:val="00E676CC"/>
    <w:rsid w:val="00E711D5"/>
    <w:rsid w:val="00E80FC7"/>
    <w:rsid w:val="00E877ED"/>
    <w:rsid w:val="00EA4292"/>
    <w:rsid w:val="00EB460A"/>
    <w:rsid w:val="00ED3AB8"/>
    <w:rsid w:val="00F16269"/>
    <w:rsid w:val="00F4688F"/>
    <w:rsid w:val="00FC7E02"/>
    <w:rsid w:val="00FE5A4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30B89"/>
  <w15:chartTrackingRefBased/>
  <w15:docId w15:val="{46460AA2-05A9-4EAE-B9A4-07A9E3E9F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AF8"/>
    <w:pPr>
      <w:spacing w:line="259" w:lineRule="auto"/>
    </w:pPr>
    <w:rPr>
      <w:rFonts w:ascii="Euclid Circular A Light" w:hAnsi="Euclid Circular A Light"/>
      <w:sz w:val="20"/>
      <w:szCs w:val="20"/>
    </w:rPr>
  </w:style>
  <w:style w:type="paragraph" w:styleId="Heading1">
    <w:name w:val="heading 1"/>
    <w:basedOn w:val="Normal"/>
    <w:next w:val="Normal"/>
    <w:link w:val="Heading1Char"/>
    <w:uiPriority w:val="9"/>
    <w:qFormat/>
    <w:rsid w:val="00C063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063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063C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063C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063C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063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63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63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63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3C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63C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63C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063C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063C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063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63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63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63C7"/>
    <w:rPr>
      <w:rFonts w:eastAsiaTheme="majorEastAsia" w:cstheme="majorBidi"/>
      <w:color w:val="272727" w:themeColor="text1" w:themeTint="D8"/>
    </w:rPr>
  </w:style>
  <w:style w:type="paragraph" w:styleId="Title">
    <w:name w:val="Title"/>
    <w:basedOn w:val="Normal"/>
    <w:next w:val="Normal"/>
    <w:link w:val="TitleChar"/>
    <w:uiPriority w:val="10"/>
    <w:qFormat/>
    <w:rsid w:val="00C063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63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63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63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63C7"/>
    <w:pPr>
      <w:spacing w:before="160"/>
      <w:jc w:val="center"/>
    </w:pPr>
    <w:rPr>
      <w:i/>
      <w:iCs/>
      <w:color w:val="404040" w:themeColor="text1" w:themeTint="BF"/>
    </w:rPr>
  </w:style>
  <w:style w:type="character" w:customStyle="1" w:styleId="QuoteChar">
    <w:name w:val="Quote Char"/>
    <w:basedOn w:val="DefaultParagraphFont"/>
    <w:link w:val="Quote"/>
    <w:uiPriority w:val="29"/>
    <w:rsid w:val="00C063C7"/>
    <w:rPr>
      <w:i/>
      <w:iCs/>
      <w:color w:val="404040" w:themeColor="text1" w:themeTint="BF"/>
    </w:rPr>
  </w:style>
  <w:style w:type="paragraph" w:styleId="ListParagraph">
    <w:name w:val="List Paragraph"/>
    <w:basedOn w:val="Normal"/>
    <w:uiPriority w:val="34"/>
    <w:qFormat/>
    <w:rsid w:val="00C063C7"/>
    <w:pPr>
      <w:ind w:left="720"/>
      <w:contextualSpacing/>
    </w:pPr>
  </w:style>
  <w:style w:type="character" w:styleId="IntenseEmphasis">
    <w:name w:val="Intense Emphasis"/>
    <w:basedOn w:val="DefaultParagraphFont"/>
    <w:uiPriority w:val="21"/>
    <w:qFormat/>
    <w:rsid w:val="00C063C7"/>
    <w:rPr>
      <w:i/>
      <w:iCs/>
      <w:color w:val="2F5496" w:themeColor="accent1" w:themeShade="BF"/>
    </w:rPr>
  </w:style>
  <w:style w:type="paragraph" w:styleId="IntenseQuote">
    <w:name w:val="Intense Quote"/>
    <w:basedOn w:val="Normal"/>
    <w:next w:val="Normal"/>
    <w:link w:val="IntenseQuoteChar"/>
    <w:uiPriority w:val="30"/>
    <w:qFormat/>
    <w:rsid w:val="00C063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63C7"/>
    <w:rPr>
      <w:i/>
      <w:iCs/>
      <w:color w:val="2F5496" w:themeColor="accent1" w:themeShade="BF"/>
    </w:rPr>
  </w:style>
  <w:style w:type="character" w:styleId="IntenseReference">
    <w:name w:val="Intense Reference"/>
    <w:basedOn w:val="DefaultParagraphFont"/>
    <w:uiPriority w:val="32"/>
    <w:qFormat/>
    <w:rsid w:val="00C063C7"/>
    <w:rPr>
      <w:b/>
      <w:bCs/>
      <w:smallCaps/>
      <w:color w:val="2F5496" w:themeColor="accent1" w:themeShade="BF"/>
      <w:spacing w:val="5"/>
    </w:rPr>
  </w:style>
  <w:style w:type="paragraph" w:styleId="Header">
    <w:name w:val="header"/>
    <w:basedOn w:val="Normal"/>
    <w:link w:val="HeaderChar"/>
    <w:uiPriority w:val="99"/>
    <w:unhideWhenUsed/>
    <w:rsid w:val="00C063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3C7"/>
  </w:style>
  <w:style w:type="paragraph" w:styleId="Footer">
    <w:name w:val="footer"/>
    <w:basedOn w:val="Normal"/>
    <w:link w:val="FooterChar"/>
    <w:uiPriority w:val="99"/>
    <w:unhideWhenUsed/>
    <w:rsid w:val="00C063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3C7"/>
  </w:style>
  <w:style w:type="character" w:styleId="PageNumber">
    <w:name w:val="page number"/>
    <w:basedOn w:val="DefaultParagraphFont"/>
    <w:uiPriority w:val="99"/>
    <w:semiHidden/>
    <w:unhideWhenUsed/>
    <w:rsid w:val="005555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alicia\Downloads\CPS27%20-%20Brand%20Package%20-%20Letterhead%20Template%20(24Aug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95ac9fb-f3c8-4ff4-b0fe-e0f1fb1a5ab3" xsi:nil="true"/>
    <lcf76f155ced4ddcb4097134ff3c332f xmlns="ee19abba-43ea-4337-b49c-f023fde99b9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AD131B904FCEA42A9B7F4C50718035F" ma:contentTypeVersion="14" ma:contentTypeDescription="Create a new document." ma:contentTypeScope="" ma:versionID="28d4e280270a1d2674dcb70de2e276b0">
  <xsd:schema xmlns:xsd="http://www.w3.org/2001/XMLSchema" xmlns:xs="http://www.w3.org/2001/XMLSchema" xmlns:p="http://schemas.microsoft.com/office/2006/metadata/properties" xmlns:ns2="ee19abba-43ea-4337-b49c-f023fde99b93" xmlns:ns3="895ac9fb-f3c8-4ff4-b0fe-e0f1fb1a5ab3" targetNamespace="http://schemas.microsoft.com/office/2006/metadata/properties" ma:root="true" ma:fieldsID="80efeec6eeade5c04b338839e06fd4e5" ns2:_="" ns3:_="">
    <xsd:import namespace="ee19abba-43ea-4337-b49c-f023fde99b93"/>
    <xsd:import namespace="895ac9fb-f3c8-4ff4-b0fe-e0f1fb1a5ab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19abba-43ea-4337-b49c-f023fde99b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7bea0c-fcc3-44ee-94ab-da68041f7470"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5ac9fb-f3c8-4ff4-b0fe-e0f1fb1a5ab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46c0d57-2ffc-4c0f-8d93-369e89a8f252}" ma:internalName="TaxCatchAll" ma:showField="CatchAllData" ma:web="895ac9fb-f3c8-4ff4-b0fe-e0f1fb1a5ab3">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94971F-F997-624C-A578-14F55262EC00}">
  <ds:schemaRefs>
    <ds:schemaRef ds:uri="http://schemas.openxmlformats.org/officeDocument/2006/bibliography"/>
  </ds:schemaRefs>
</ds:datastoreItem>
</file>

<file path=customXml/itemProps2.xml><?xml version="1.0" encoding="utf-8"?>
<ds:datastoreItem xmlns:ds="http://schemas.openxmlformats.org/officeDocument/2006/customXml" ds:itemID="{CEE4E65B-28E4-4BD2-87E8-482F62CC0674}">
  <ds:schemaRefs>
    <ds:schemaRef ds:uri="http://schemas.microsoft.com/sharepoint/v3/contenttype/forms"/>
  </ds:schemaRefs>
</ds:datastoreItem>
</file>

<file path=customXml/itemProps3.xml><?xml version="1.0" encoding="utf-8"?>
<ds:datastoreItem xmlns:ds="http://schemas.openxmlformats.org/officeDocument/2006/customXml" ds:itemID="{88DBA359-B832-42E4-9A36-9812B7005603}">
  <ds:schemaRefs>
    <ds:schemaRef ds:uri="http://schemas.microsoft.com/office/2006/metadata/properties"/>
    <ds:schemaRef ds:uri="http://schemas.microsoft.com/office/infopath/2007/PartnerControls"/>
    <ds:schemaRef ds:uri="895ac9fb-f3c8-4ff4-b0fe-e0f1fb1a5ab3"/>
    <ds:schemaRef ds:uri="ee19abba-43ea-4337-b49c-f023fde99b93"/>
  </ds:schemaRefs>
</ds:datastoreItem>
</file>

<file path=customXml/itemProps4.xml><?xml version="1.0" encoding="utf-8"?>
<ds:datastoreItem xmlns:ds="http://schemas.openxmlformats.org/officeDocument/2006/customXml" ds:itemID="{F3F15B84-4EAF-4AA2-983C-131B5B2A4D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19abba-43ea-4337-b49c-f023fde99b93"/>
    <ds:schemaRef ds:uri="895ac9fb-f3c8-4ff4-b0fe-e0f1fb1a5a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CPS27 - Brand Package - Letterhead Template (24Aug26)</Template>
  <TotalTime>8</TotalTime>
  <Pages>1</Pages>
  <Words>169</Words>
  <Characters>966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Alonso Galicia</dc:creator>
  <cp:keywords/>
  <dc:description/>
  <cp:lastModifiedBy>Alonso Galicia</cp:lastModifiedBy>
  <cp:revision>1</cp:revision>
  <cp:lastPrinted>2026-07-29T13:39:00Z</cp:lastPrinted>
  <dcterms:created xsi:type="dcterms:W3CDTF">2026-10-14T14:49:00Z</dcterms:created>
  <dcterms:modified xsi:type="dcterms:W3CDTF">2026-10-14T14:57:00Z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0x010100FAD131B904FCEA42A9B7F4C50718035F</vt:lpwstr>
  </property>
  <property fmtid="{D5CDD505-2E9C-101B-9397-08002B2CF9AE}" pid="3" name="MediaServiceImageTags">
    <vt:lpwstr/>
  </property>
  <property fmtid="{D5CDD505-2E9C-101B-9397-08002B2CF9AE}" pid="4" name="Attention:">
    <vt:lpwstr/>
  </property>
  <property fmtid="{D5CDD505-2E9C-101B-9397-08002B2CF9AE}" pid="5" name="GrammarlyDocumentId">
    <vt:lpwstr>50c58740-ca85-47d4-a433-de8d79cd5024</vt:lpwstr>
  </property>
</Properties>
</file>